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423160" cy="75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6-06-06 1031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5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spacing w:after="160"/>
      </w:pPr>
      <w:r>
        <w:t>ProCare Hub Certificate Issuing Policy</w:t>
      </w:r>
    </w:p>
    <w:p>
      <w:r>
        <w:rPr>
          <w:rFonts w:ascii="Arial" w:hAnsi="Arial"/>
          <w:color w:val="444444"/>
          <w:sz w:val="24"/>
        </w:rPr>
        <w:t>Certificate eligibility, issue, correction, verification and withdrawal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title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Certificate Issuing Policy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Applies to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Hub, Brandso Group Limited, learners, employer clients, trainers, assessors, contractors and relevant Brandso subsidiaries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owner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Service Lead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Simeon Ologeh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Approval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10/06/2026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1.0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Review frequency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Annual, or earlier following legal, regulatory, safeguarding, course, platform or service change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Legal jurisdiction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England and Wales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Contact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info@brandso.co.uk | 0333 335 5919</w:t>
            </w:r>
          </w:p>
        </w:tc>
      </w:tr>
    </w:tbl>
    <w:p/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forms part of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Policy Library. It has been prepared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, a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service operated by </w:t>
      </w:r>
      <w:r>
        <w:rPr>
          <w:rFonts w:ascii="Arial" w:hAnsi="Arial"/>
          <w:b/>
          <w:color w:val="444444"/>
          <w:sz w:val="20"/>
        </w:rPr>
        <w:t>Brandso Group Limited</w:t>
      </w:r>
      <w:r>
        <w:rPr>
          <w:rFonts w:ascii="Arial" w:hAnsi="Arial"/>
          <w:color w:val="444444"/>
          <w:sz w:val="20"/>
        </w:rPr>
        <w:t xml:space="preserve">, company number 15970239, registered office Unit 6, 33 Hungerhill Road, Nottingham, England, NG3 4NB, </w:t>
      </w:r>
      <w:r>
        <w:rPr>
          <w:rFonts w:ascii="Arial" w:hAnsi="Arial"/>
          <w:b/>
          <w:color w:val="444444"/>
          <w:sz w:val="20"/>
        </w:rPr>
        <w:t>ICO</w:t>
      </w:r>
      <w:r>
        <w:rPr>
          <w:rFonts w:ascii="Arial" w:hAnsi="Arial"/>
          <w:color w:val="444444"/>
          <w:sz w:val="20"/>
        </w:rPr>
        <w:t xml:space="preserve"> registration number ZC142984.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supports safe, fair, consistent and commercially controlled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 It is not a substitute for independent legal, regulatory, awarding body,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, employment or clinical advice where a matter is complex, disputed or high risk.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policy protects the integrity of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s and sets the conditions for issuing, correcting, replacing, verifying, withdrawing and retaining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 records.</w:t>
      </w:r>
    </w:p>
    <w:p>
      <w:pPr>
        <w:pStyle w:val="Heading1"/>
      </w:pPr>
      <w:r>
        <w:t>2. Scope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applies to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and any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staff, trainers, contractors,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or approved partners involved in the relevant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activity. It should be read alongside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legal, data protection, customer service, finance, HR and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-related policy packs.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Attendance certificates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Completion certificates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CPD certificates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 reports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Digital and PDF certificates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Corrections, replacements and verification requests</w:t>
      </w:r>
    </w:p>
    <w:p>
      <w:pPr>
        <w:pStyle w:val="Heading1"/>
      </w:pPr>
      <w:r>
        <w:t>3. Policy statement and operating principles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must deliver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that is clear, honest, safe, accessible, commercially fair and appropriate to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audience. Training materials must not overstate qualifications, guarantees, legal effect, inspection outcomes, employment prospects or regulatory approval.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Certificates must be accurate, traceable and issued only to eligible learners.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Certificates must not misrepresent qualification status, regulated approval, clinical competence or employment suitability.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 templates must be controlled and protected from unauthorised editing.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Errors must be corrected transparently and recorded.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Certificates may be withheld or withdrawn where completion requirements are not met or malpractice is identified.</w:t>
      </w:r>
    </w:p>
    <w:p>
      <w:pPr>
        <w:pStyle w:val="Heading1"/>
      </w:pPr>
      <w:r>
        <w:t>4. Key risks and controls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Fraud risk: certificates may be copied, altered or sold.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Misrepresentation risk: learners or employers may present awareness training as regulated qualification or competence.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risk: verification requests may disclose personal information incorrectly.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Quality risk: wrong learner names, dates or course titles damage trust.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Legal risk: certificates could be relied upon in care compliance, recruitment or inspection evidence.</w:t>
      </w:r>
    </w:p>
    <w:p>
      <w:pPr>
        <w:pStyle w:val="Heading1"/>
      </w:pPr>
      <w:r>
        <w:t>5.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Responsibility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Brandso Group Director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Approves the training governance framework, sets risk appetite and ensures ProCare Hub operates within Brandso Group standards.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ProCare Hub Service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Owns course delivery, learner experience, trainer allocation, quality checks, complaints, certificates and escalation.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Trainer / Assessor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Delivers training competently, marks assessments fairly, keeps records and reports safeguarding, malpractice, quality or conduct concerns.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Administrator / Support Team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Manages bookings, learner access, attendance records, certificates, enquiries, invoices and data updates.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Learner / Employer Client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Provides accurate information, follows joining instructions, participates honestly, raises support needs early and complies with course rules.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Data Protection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Advises on learner records, retention, privacy notices, data sharing, security and breach escalation.</w:t>
            </w:r>
          </w:p>
        </w:tc>
      </w:tr>
    </w:tbl>
    <w:p/>
    <w:p>
      <w:pPr>
        <w:pStyle w:val="Heading1"/>
      </w:pPr>
      <w:r>
        <w:t>6. Procedure</w:t>
      </w:r>
    </w:p>
    <w:p>
      <w:pPr>
        <w:pStyle w:val="Heading2"/>
      </w:pPr>
      <w:r>
        <w:t>Eligibility to receive a certificate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The learner must have been booked or enrolled correctly, attended or completed required learning, met assessment or participation requirements, complied with course rules and satisfied payment or employer authorisation conditions.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Certificates must not be issued in advance of completion unless clearly marked as provisional and approved by the Service Lead.</w:t>
      </w:r>
    </w:p>
    <w:p>
      <w:pPr>
        <w:pStyle w:val="Heading2"/>
      </w:pPr>
      <w:r>
        <w:t>Certificate content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Certificates should include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name,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title, date completed, delivery method where relevant,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 number or reference, provider name, issue date and any limitations required by the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type.</w:t>
      </w:r>
    </w:p>
    <w:p>
      <w:pPr>
        <w:pStyle w:val="Heading2"/>
      </w:pPr>
      <w:r>
        <w:t>Corrections and reissues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Name spelling errors, date errors or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title errors may be corrected after checks. Reissued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s should be traceable to the original record and should not hide a withdrawal or </w:t>
      </w:r>
      <w:r>
        <w:rPr>
          <w:rFonts w:ascii="Arial" w:hAnsi="Arial"/>
          <w:b/>
          <w:color w:val="444444"/>
          <w:sz w:val="20"/>
        </w:rPr>
        <w:t>malpractice</w:t>
      </w:r>
      <w:r>
        <w:rPr>
          <w:rFonts w:ascii="Arial" w:hAnsi="Arial"/>
          <w:color w:val="444444"/>
          <w:sz w:val="20"/>
        </w:rPr>
        <w:t xml:space="preserve"> issue.</w:t>
      </w:r>
    </w:p>
    <w:p>
      <w:pPr>
        <w:pStyle w:val="Heading2"/>
      </w:pPr>
      <w:r>
        <w:t>Verification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Verification requests must be handled securely.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should verify only necessary information and may require consent,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authority or reasonable evidence before confirming a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>.</w:t>
      </w:r>
    </w:p>
    <w:p>
      <w:pPr>
        <w:pStyle w:val="Heading2"/>
      </w:pPr>
      <w:r>
        <w:t>Withdrawal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A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 may be withdrawn where it was issued in error, obtained dishonestly, linked to </w:t>
      </w:r>
      <w:r>
        <w:rPr>
          <w:rFonts w:ascii="Arial" w:hAnsi="Arial"/>
          <w:b/>
          <w:color w:val="444444"/>
          <w:sz w:val="20"/>
        </w:rPr>
        <w:t>malpractice</w:t>
      </w:r>
      <w:r>
        <w:rPr>
          <w:rFonts w:ascii="Arial" w:hAnsi="Arial"/>
          <w:color w:val="444444"/>
          <w:sz w:val="20"/>
        </w:rPr>
        <w:t xml:space="preserve">, altered without permission or based on inaccurate identity or attendance.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and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 should be informed where appropriate.</w:t>
      </w:r>
    </w:p>
    <w:p>
      <w:pPr>
        <w:pStyle w:val="Heading1"/>
      </w:pPr>
      <w:r>
        <w:t>7. Required records and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 register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Attendance/completion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result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 template version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Reissue/correction request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Verification request and response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Withdrawal decision record</w:t>
      </w:r>
    </w:p>
    <w:p>
      <w:pPr>
        <w:pStyle w:val="Heading1"/>
      </w:pPr>
      <w:r>
        <w:t>8. Monitoring, review and improvement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Certificate quality will be monitored through sample checks, complaint reviews, audit of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 numbers and periodic review of wording to prevent misrepresentation.</w:t>
      </w:r>
    </w:p>
    <w:p>
      <w:pPr>
        <w:pStyle w:val="Heading1"/>
      </w:pPr>
      <w:r>
        <w:t>9. Related documents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Terms of Service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Privacy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Customer Service and Complaints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and Cancellation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Escalation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Document Control Policy</w:t>
      </w:r>
    </w:p>
    <w:p>
      <w:pPr>
        <w:pStyle w:val="Heading1"/>
      </w:pPr>
      <w:r>
        <w:t>10. Approval and version control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Approved by Simeon Ologeh on 10/06/2026. Version 1.0. The controlled copy is held by Brandso Group Limited.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80" w:bottom="936" w:left="1080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44444"/>
        <w:sz w:val="16"/>
      </w:rPr>
      <w:t xml:space="preserve">Brandso Group Limited | Company No. 15970239 | Approved: 10/06/2026 | Page </w:t>
    </w:r>
    <w:r>
      <w:fldChar w:fldCharType="begin"/>
      <w:instrText xml:space="preserve">PAGE</w:instrText>
      <w:fldChar w:fldCharType="end"/>
    </w:r>
    <w:r>
      <w:rPr>
        <w:rFonts w:ascii="Arial" w:hAnsi="Arial"/>
        <w:color w:val="444444"/>
        <w:sz w:val="16"/>
      </w:rPr>
      <w:t xml:space="preserve"> of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3925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creenshot 2026-06-06 1031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3925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444444"/>
        <w:sz w:val="16"/>
      </w:rPr>
      <w:t xml:space="preserve">   ProCare Hub Service Documents | ProCare Hub Certificate Issuing Policy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 Black" w:hAnsi="Arial Black" w:eastAsia="Arial Black"/>
      <w:b/>
      <w:bCs/>
      <w:color w:val="00594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426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F27F0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 Black" w:hAnsi="Arial Black" w:eastAsia="Arial Black"/>
      <w:b/>
      <w:color w:val="142644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